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ascii="Times New Roman" w:hAnsi="Times New Roman"/>
          <w:b/>
          <w:sz w:val="40"/>
          <w:szCs w:val="40"/>
        </w:rPr>
        <w:t>Abstract Template for the 34</w:t>
      </w:r>
      <w:r>
        <w:rPr>
          <w:rFonts w:ascii="Times New Roman" w:hAnsi="Times New Roman"/>
          <w:b/>
          <w:bCs/>
          <w:i/>
          <w:iCs/>
          <w:sz w:val="40"/>
          <w:szCs w:val="40"/>
          <w:vertAlign w:val="superscript"/>
        </w:rPr>
        <w:t>th</w:t>
      </w:r>
      <w:r>
        <w:rPr>
          <w:rFonts w:ascii="Times New Roman" w:hAnsi="Times New Roman"/>
          <w:b/>
          <w:sz w:val="40"/>
          <w:szCs w:val="40"/>
        </w:rPr>
        <w:t xml:space="preserve"> International Symposium on Rarefied Gas Dynamics</w:t>
      </w:r>
    </w:p>
    <w:p>
      <w:pPr>
        <w:pStyle w:val="Normal"/>
        <w:jc w:val="center"/>
        <w:rPr>
          <w:rFonts w:ascii="Times New Roman" w:hAnsi="Times New Roman"/>
          <w:b/>
          <w:b/>
          <w:bCs/>
          <w:color w:val="C45911"/>
          <w:sz w:val="24"/>
        </w:rPr>
      </w:pPr>
      <w:r>
        <w:rPr>
          <w:rFonts w:ascii="Times New Roman" w:hAnsi="Times New Roman"/>
          <w:b/>
          <w:bCs/>
          <w:color w:val="C45911"/>
          <w:sz w:val="24"/>
        </w:rPr>
      </w:r>
    </w:p>
    <w:p>
      <w:pPr>
        <w:pStyle w:val="Normal"/>
        <w:ind w:left="400" w:hanging="0"/>
        <w:jc w:val="center"/>
        <w:rPr/>
      </w:pPr>
      <w:r>
        <w:rPr>
          <w:rFonts w:ascii="Times New Roman" w:hAnsi="Times New Roman"/>
          <w:b/>
          <w:bCs/>
          <w:color w:val="000000"/>
          <w:kern w:val="0"/>
          <w:sz w:val="28"/>
          <w:szCs w:val="28"/>
          <w:lang w:val="en-CA" w:eastAsia="en-CA"/>
        </w:rPr>
        <w:t>A. B. Author</w:t>
      </w:r>
      <w:r>
        <w:rPr>
          <w:rFonts w:ascii="Times New Roman" w:hAnsi="Times New Roman"/>
          <w:color w:val="000000"/>
          <w:kern w:val="0"/>
          <w:sz w:val="28"/>
          <w:szCs w:val="28"/>
          <w:vertAlign w:val="superscript"/>
          <w:lang w:val="en-CA" w:eastAsia="en-CA"/>
        </w:rPr>
        <w:t>1,a)</w:t>
      </w:r>
      <w:r>
        <w:rPr>
          <w:rFonts w:ascii="Times New Roman" w:hAnsi="Times New Roman"/>
          <w:color w:val="000000"/>
          <w:kern w:val="0"/>
          <w:sz w:val="28"/>
          <w:szCs w:val="28"/>
          <w:lang w:val="en-CA" w:eastAsia="en-CA"/>
        </w:rPr>
        <w:t>, C. D. Author</w:t>
      </w:r>
      <w:r>
        <w:rPr>
          <w:rFonts w:ascii="Times New Roman" w:hAnsi="Times New Roman"/>
          <w:color w:val="000000"/>
          <w:kern w:val="0"/>
          <w:sz w:val="28"/>
          <w:szCs w:val="28"/>
          <w:vertAlign w:val="superscript"/>
          <w:lang w:val="en-CA" w:eastAsia="en-CA"/>
        </w:rPr>
        <w:t>1</w:t>
      </w:r>
      <w:r>
        <w:rPr>
          <w:rFonts w:ascii="Times New Roman" w:hAnsi="Times New Roman"/>
          <w:color w:val="000000"/>
          <w:kern w:val="0"/>
          <w:sz w:val="28"/>
          <w:szCs w:val="28"/>
          <w:lang w:val="en-CA" w:eastAsia="en-CA"/>
        </w:rPr>
        <w:t>, and E. F. Author</w:t>
      </w:r>
      <w:r>
        <w:rPr>
          <w:rFonts w:ascii="Times New Roman" w:hAnsi="Times New Roman"/>
          <w:color w:val="000000"/>
          <w:kern w:val="0"/>
          <w:sz w:val="28"/>
          <w:szCs w:val="28"/>
          <w:vertAlign w:val="superscript"/>
          <w:lang w:val="en-CA" w:eastAsia="en-CA"/>
        </w:rPr>
        <w:t>2</w:t>
      </w:r>
    </w:p>
    <w:p>
      <w:pPr>
        <w:pStyle w:val="Normal"/>
        <w:jc w:val="center"/>
        <w:rPr>
          <w:rFonts w:ascii="Times New Roman" w:hAnsi="Times New Roman"/>
          <w:color w:val="C45911"/>
          <w:sz w:val="16"/>
          <w:szCs w:val="16"/>
        </w:rPr>
      </w:pPr>
      <w:r>
        <w:rPr>
          <w:rFonts w:ascii="Times New Roman" w:hAnsi="Times New Roman"/>
          <w:color w:val="C45911"/>
          <w:sz w:val="16"/>
          <w:szCs w:val="16"/>
        </w:rPr>
      </w:r>
    </w:p>
    <w:p>
      <w:pPr>
        <w:pStyle w:val="Normal"/>
        <w:jc w:val="center"/>
        <w:rPr/>
      </w:pPr>
      <w:r>
        <w:rPr>
          <w:rFonts w:ascii="Times New Roman" w:hAnsi="Times New Roman"/>
          <w:color w:val="000000"/>
          <w:kern w:val="0"/>
          <w:sz w:val="24"/>
          <w:vertAlign w:val="superscript"/>
          <w:lang w:val="en-CA" w:eastAsia="en-CA"/>
        </w:rPr>
        <w:t>1</w:t>
      </w:r>
      <w:r>
        <w:rPr>
          <w:rFonts w:ascii="Times New Roman" w:hAnsi="Times New Roman"/>
          <w:i/>
          <w:iCs/>
          <w:color w:val="000000"/>
          <w:kern w:val="0"/>
          <w:sz w:val="24"/>
          <w:lang w:val="en-CA" w:eastAsia="en-CA"/>
        </w:rPr>
        <w:t xml:space="preserve"> Use Complete Addresses for the First Group of Authors.</w:t>
      </w:r>
    </w:p>
    <w:p>
      <w:pPr>
        <w:pStyle w:val="Normal"/>
        <w:jc w:val="center"/>
        <w:rPr/>
      </w:pPr>
      <w:r>
        <w:rPr>
          <w:rFonts w:ascii="Times New Roman" w:hAnsi="Times New Roman"/>
          <w:color w:val="000000"/>
          <w:kern w:val="0"/>
          <w:sz w:val="24"/>
          <w:vertAlign w:val="superscript"/>
          <w:lang w:val="en-CA" w:eastAsia="en-CA"/>
        </w:rPr>
        <w:t>2</w:t>
      </w:r>
      <w:r>
        <w:rPr>
          <w:rFonts w:ascii="Times New Roman" w:hAnsi="Times New Roman"/>
          <w:i/>
          <w:iCs/>
          <w:color w:val="000000"/>
          <w:kern w:val="0"/>
          <w:sz w:val="24"/>
          <w:lang w:val="en-CA" w:eastAsia="en-CA"/>
        </w:rPr>
        <w:t xml:space="preserve"> Use Complete Addresses for the Second Group of Authors.</w:t>
      </w:r>
    </w:p>
    <w:p>
      <w:pPr>
        <w:pStyle w:val="Normal"/>
        <w:jc w:val="center"/>
        <w:rPr>
          <w:rFonts w:ascii="Times New Roman" w:hAnsi="Times New Roman" w:eastAsia="Malgun Gothic"/>
          <w:i/>
          <w:i/>
          <w:sz w:val="24"/>
          <w:lang w:eastAsia="ko-KR"/>
        </w:rPr>
      </w:pPr>
      <w:r>
        <w:rPr>
          <w:rFonts w:eastAsia="Malgun Gothic" w:ascii="Times New Roman" w:hAnsi="Times New Roman"/>
          <w:i/>
          <w:sz w:val="24"/>
          <w:lang w:eastAsia="ko-KR"/>
        </w:rPr>
      </w:r>
    </w:p>
    <w:p>
      <w:pPr>
        <w:pStyle w:val="Normal"/>
        <w:jc w:val="center"/>
        <w:rPr/>
      </w:pPr>
      <w:r>
        <w:rPr>
          <w:rFonts w:ascii="Times New Roman" w:hAnsi="Times New Roman"/>
          <w:sz w:val="20"/>
          <w:szCs w:val="20"/>
          <w:vertAlign w:val="superscript"/>
        </w:rPr>
        <w:t>a)</w:t>
      </w:r>
      <w:r>
        <w:rPr>
          <w:rFonts w:ascii="Times New Roman" w:hAnsi="Times New Roman"/>
          <w:sz w:val="20"/>
          <w:szCs w:val="20"/>
        </w:rPr>
        <w:t xml:space="preserve"> Corresponding author: your@emailaddress.</w:t>
      </w:r>
      <w:r>
        <w:rPr>
          <w:rFonts w:ascii="Times New Roman" w:hAnsi="Times New Roman"/>
          <w:iCs/>
          <w:sz w:val="20"/>
          <w:szCs w:val="20"/>
        </w:rPr>
        <w:t>xxx</w:t>
      </w:r>
    </w:p>
    <w:p>
      <w:pPr>
        <w:pStyle w:val="Normal"/>
        <w:widowControl/>
        <w:tabs>
          <w:tab w:val="clear" w:pos="840"/>
          <w:tab w:val="left" w:pos="360" w:leader="none"/>
        </w:tabs>
        <w:rPr>
          <w:rFonts w:ascii="Times New Roman" w:hAnsi="Times New Roman"/>
          <w:color w:val="C45911"/>
          <w:sz w:val="24"/>
        </w:rPr>
      </w:pPr>
      <w:r>
        <w:rPr>
          <w:rFonts w:ascii="Times New Roman" w:hAnsi="Times New Roman"/>
          <w:color w:val="C45911"/>
          <w:sz w:val="24"/>
        </w:rPr>
      </w:r>
    </w:p>
    <w:p>
      <w:pPr>
        <w:pStyle w:val="Normal"/>
        <w:widowControl/>
        <w:ind w:firstLine="454"/>
        <w:rPr/>
      </w:pPr>
      <w:r>
        <w:rPr>
          <w:rFonts w:ascii="Times New Roman" w:hAnsi="Times New Roman"/>
          <w:color w:val="000000"/>
          <w:kern w:val="0"/>
          <w:sz w:val="20"/>
          <w:szCs w:val="20"/>
          <w:lang w:val="en-CA" w:eastAsia="en-CA"/>
        </w:rPr>
        <w:t>This is the abstract template file for the 34</w:t>
      </w:r>
      <w:r>
        <w:rPr>
          <w:rFonts w:ascii="Times New Roman" w:hAnsi="Times New Roman"/>
          <w:i/>
          <w:iCs/>
          <w:color w:val="000000"/>
          <w:kern w:val="0"/>
          <w:sz w:val="20"/>
          <w:szCs w:val="20"/>
          <w:vertAlign w:val="superscript"/>
          <w:lang w:val="en-CA" w:eastAsia="en-CA"/>
        </w:rPr>
        <w:t>th</w:t>
      </w:r>
      <w:r>
        <w:rPr>
          <w:rFonts w:ascii="Times New Roman" w:hAnsi="Times New Roman"/>
          <w:color w:val="000000"/>
          <w:kern w:val="0"/>
          <w:sz w:val="20"/>
          <w:szCs w:val="20"/>
          <w:lang w:val="en-CA" w:eastAsia="en-CA"/>
        </w:rPr>
        <w:t xml:space="preserve"> International Symposium on Rarefied Gas Dynamics. Page size is </w:t>
      </w:r>
      <w:r>
        <w:rPr>
          <w:rFonts w:ascii="Times New Roman" w:hAnsi="Times New Roman"/>
          <w:i/>
          <w:color w:val="000000"/>
          <w:kern w:val="0"/>
          <w:sz w:val="20"/>
          <w:szCs w:val="20"/>
          <w:lang w:val="en-CA" w:eastAsia="en-CA"/>
        </w:rPr>
        <w:t>Letter</w:t>
      </w:r>
      <w:r>
        <w:rPr>
          <w:rFonts w:ascii="Times New Roman" w:hAnsi="Times New Roman"/>
          <w:color w:val="000000"/>
          <w:kern w:val="0"/>
          <w:sz w:val="20"/>
          <w:szCs w:val="20"/>
          <w:lang w:val="en-CA" w:eastAsia="en-CA"/>
        </w:rPr>
        <w:t>, page borders are 2 cm wide. Title is in Times New Roman font 20pt size, bold, in cap/lower case, single-spaced, and centered at the head of the page. The authors are in Times New Roman font 14pt size, in cap/lower case, and centered. An empty line in 8pt follows the authors. The affiliation and the addresses are in Times New Roman font 12pt size, italic, in cap/lower case, single-spaced, and centered. Use one 12pt empty line between the corresponding author and the text body</w:t>
      </w:r>
      <w:r>
        <w:rPr>
          <w:rFonts w:ascii="Times New Roman" w:hAnsi="Times New Roman"/>
          <w:b/>
          <w:bCs/>
          <w:color w:val="000000"/>
          <w:kern w:val="0"/>
          <w:sz w:val="20"/>
          <w:szCs w:val="20"/>
          <w:lang w:val="en-CA" w:eastAsia="en-CA"/>
        </w:rPr>
        <w:t>. The name of the presenter should be in bold</w:t>
      </w:r>
      <w:r>
        <w:rPr>
          <w:rFonts w:ascii="Times New Roman" w:hAnsi="Times New Roman"/>
          <w:color w:val="000000"/>
          <w:kern w:val="0"/>
          <w:sz w:val="20"/>
          <w:szCs w:val="20"/>
          <w:lang w:val="en-CA" w:eastAsia="en-CA"/>
        </w:rPr>
        <w:t>.</w:t>
      </w:r>
    </w:p>
    <w:p>
      <w:pPr>
        <w:pStyle w:val="Normal"/>
        <w:widowControl/>
        <w:ind w:firstLine="454"/>
        <w:rPr>
          <w:rFonts w:ascii="Times New Roman" w:hAnsi="Times New Roman"/>
          <w:color w:val="000000"/>
          <w:kern w:val="0"/>
          <w:sz w:val="20"/>
          <w:szCs w:val="20"/>
          <w:lang w:val="en-CA" w:eastAsia="en-CA"/>
        </w:rPr>
      </w:pPr>
      <w:r>
        <w:rPr>
          <w:rFonts w:ascii="Times New Roman" w:hAnsi="Times New Roman"/>
          <w:color w:val="000000"/>
          <w:kern w:val="0"/>
          <w:sz w:val="20"/>
          <w:szCs w:val="20"/>
          <w:lang w:val="en-CA" w:eastAsia="en-CA"/>
        </w:rPr>
        <w:t>The text body is in Times New Roman font 10pt size, in single column format, fully justified, and single-spaced. The bibliographic items are referenced as follows [1–4]. Citations in the text are done by numbers in square brackets [] in the order of appearance. The submission deadline and information on the review process and author notifications are given on the Website. The abstract shall be no more than one page long, and the PDF file shall be uploaded on the Symposium website (https://mechmining.uq.edu.au/rgd34) prior to the abstract deadline.</w:t>
      </w:r>
    </w:p>
    <w:p>
      <w:pPr>
        <w:pStyle w:val="Normal"/>
        <w:widowControl/>
        <w:rPr>
          <w:rFonts w:ascii="Times New Roman" w:hAnsi="Times New Roman"/>
          <w:color w:val="000000"/>
          <w:kern w:val="0"/>
          <w:sz w:val="20"/>
          <w:szCs w:val="20"/>
          <w:lang w:val="en-CA" w:eastAsia="en-CA"/>
        </w:rPr>
      </w:pPr>
      <w:r>
        <w:rPr>
          <w:rFonts w:ascii="Times New Roman" w:hAnsi="Times New Roman"/>
          <w:color w:val="000000"/>
          <w:kern w:val="0"/>
          <w:sz w:val="20"/>
          <w:szCs w:val="20"/>
          <w:lang w:val="en-CA" w:eastAsia="en-CA"/>
        </w:rPr>
      </w:r>
    </w:p>
    <w:tbl>
      <w:tblPr>
        <w:tblW w:w="4340" w:type="dxa"/>
        <w:jc w:val="center"/>
        <w:tblInd w:w="0" w:type="dxa"/>
        <w:tblLayout w:type="fixed"/>
        <w:tblCellMar>
          <w:top w:w="0" w:type="dxa"/>
          <w:left w:w="108" w:type="dxa"/>
          <w:bottom w:w="0" w:type="dxa"/>
          <w:right w:w="108" w:type="dxa"/>
        </w:tblCellMar>
      </w:tblPr>
      <w:tblGrid>
        <w:gridCol w:w="4340"/>
      </w:tblGrid>
      <w:tr>
        <w:trPr>
          <w:trHeight w:val="2412" w:hRule="atLeast"/>
        </w:trPr>
        <w:tc>
          <w:tcPr>
            <w:tcW w:w="4340" w:type="dxa"/>
            <w:tcBorders/>
          </w:tcPr>
          <w:p>
            <w:pPr>
              <w:pStyle w:val="Normal"/>
              <w:widowControl/>
              <w:suppressAutoHyphens w:val="true"/>
              <w:spacing w:before="0" w:after="0"/>
              <w:jc w:val="center"/>
              <w:rPr/>
            </w:pPr>
            <w:r>
              <w:rPr/>
              <w:drawing>
                <wp:inline distT="0" distB="0" distL="0" distR="0">
                  <wp:extent cx="1800225" cy="18002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800225" cy="1800225"/>
                          </a:xfrm>
                          <a:prstGeom prst="rect">
                            <a:avLst/>
                          </a:prstGeom>
                        </pic:spPr>
                      </pic:pic>
                    </a:graphicData>
                  </a:graphic>
                </wp:inline>
              </w:drawing>
            </w:r>
          </w:p>
        </w:tc>
      </w:tr>
      <w:tr>
        <w:trPr>
          <w:trHeight w:val="344" w:hRule="atLeast"/>
        </w:trPr>
        <w:tc>
          <w:tcPr>
            <w:tcW w:w="4340" w:type="dxa"/>
            <w:tcBorders/>
          </w:tcPr>
          <w:p>
            <w:pPr>
              <w:pStyle w:val="Caption"/>
              <w:suppressAutoHyphens w:val="true"/>
              <w:spacing w:before="0" w:after="60"/>
              <w:rPr>
                <w:rFonts w:ascii="Times New Roman" w:hAnsi="Times New Roman" w:eastAsia="MS Mincho" w:cs="Times New Roman"/>
                <w:b/>
                <w:b/>
                <w:i w:val="false"/>
                <w:i w:val="false"/>
                <w:color w:val="C45911"/>
                <w:kern w:val="0"/>
                <w:sz w:val="24"/>
                <w:szCs w:val="20"/>
                <w:lang w:val="en-CA" w:eastAsia="en-CA" w:bidi="ar-SA"/>
              </w:rPr>
            </w:pPr>
            <w:r>
              <w:rPr>
                <w:rFonts w:eastAsia="MS Mincho" w:cs="Times New Roman" w:ascii="Times New Roman" w:hAnsi="Times New Roman"/>
                <w:b/>
                <w:i w:val="false"/>
                <w:color w:val="auto"/>
                <w:sz w:val="20"/>
                <w:szCs w:val="20"/>
                <w:lang w:bidi="ar-SA"/>
              </w:rPr>
              <w:t xml:space="preserve">Fig. 1. The figure caption is in Times New Roman 10pt, bold, justified, and single-spaced. </w:t>
            </w:r>
          </w:p>
        </w:tc>
      </w:tr>
    </w:tbl>
    <w:p>
      <w:pPr>
        <w:pStyle w:val="Normal"/>
        <w:rPr>
          <w:rFonts w:ascii="Times New Roman" w:hAnsi="Times New Roman"/>
          <w:b/>
          <w:b/>
          <w:sz w:val="24"/>
        </w:rPr>
      </w:pPr>
      <w:r>
        <w:rPr>
          <w:rFonts w:ascii="Times New Roman" w:hAnsi="Times New Roman"/>
          <w:b/>
          <w:sz w:val="24"/>
        </w:rPr>
      </w:r>
    </w:p>
    <w:p>
      <w:pPr>
        <w:pStyle w:val="Normal"/>
        <w:widowControl/>
        <w:rPr>
          <w:rFonts w:ascii="Times New Roman" w:hAnsi="Times New Roman"/>
          <w:b/>
          <w:b/>
          <w:bCs/>
          <w:color w:val="000000"/>
          <w:kern w:val="0"/>
          <w:sz w:val="24"/>
          <w:lang w:val="en-CA" w:eastAsia="en-CA"/>
        </w:rPr>
      </w:pPr>
      <w:r>
        <w:rPr>
          <w:rFonts w:ascii="Times New Roman" w:hAnsi="Times New Roman"/>
          <w:b/>
          <w:bCs/>
          <w:color w:val="000000"/>
          <w:kern w:val="0"/>
          <w:sz w:val="24"/>
          <w:lang w:val="en-CA" w:eastAsia="en-CA"/>
        </w:rPr>
        <w:t xml:space="preserve">ACKNOWLEDGEMENTS </w:t>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eastAsia="Malgun Gothic"/>
          <w:b/>
          <w:b/>
          <w:color w:val="000000"/>
          <w:kern w:val="0"/>
          <w:sz w:val="24"/>
          <w:szCs w:val="20"/>
          <w:lang w:val="en-CA" w:eastAsia="ko-KR"/>
        </w:rPr>
      </w:pPr>
      <w:r>
        <w:rPr>
          <w:rFonts w:ascii="Times New Roman" w:hAnsi="Times New Roman"/>
          <w:color w:val="000000"/>
          <w:kern w:val="0"/>
          <w:sz w:val="20"/>
          <w:szCs w:val="20"/>
          <w:lang w:val="en-CA" w:eastAsia="en-CA"/>
        </w:rPr>
        <w:t>Details of the funding agency/grant if any, must be in Times New Roman font 10pt size.</w:t>
      </w:r>
    </w:p>
    <w:p>
      <w:pPr>
        <w:pStyle w:val="Normal"/>
        <w:rPr>
          <w:rFonts w:ascii="Times New Roman" w:hAnsi="Times New Roman"/>
          <w:b/>
          <w:b/>
          <w:sz w:val="24"/>
        </w:rPr>
      </w:pPr>
      <w:r>
        <w:rPr>
          <w:rFonts w:ascii="Times New Roman" w:hAnsi="Times New Roman"/>
          <w:b/>
          <w:sz w:val="24"/>
        </w:rPr>
      </w:r>
    </w:p>
    <w:p>
      <w:pPr>
        <w:pStyle w:val="Normal"/>
        <w:jc w:val="left"/>
        <w:rPr>
          <w:rFonts w:ascii="Times New Roman" w:hAnsi="Times New Roman"/>
          <w:b/>
          <w:b/>
          <w:sz w:val="24"/>
        </w:rPr>
      </w:pPr>
      <w:r>
        <w:rPr>
          <w:rFonts w:ascii="Times New Roman" w:hAnsi="Times New Roman"/>
          <w:b/>
          <w:sz w:val="24"/>
        </w:rPr>
        <w:t>REFERENCES</w:t>
      </w:r>
    </w:p>
    <w:p>
      <w:pPr>
        <w:pStyle w:val="Normal"/>
        <w:widowControl/>
        <w:rPr>
          <w:rFonts w:ascii="Times New Roman" w:hAnsi="Times New Roman"/>
          <w:color w:val="C45911"/>
          <w:kern w:val="0"/>
          <w:sz w:val="16"/>
          <w:szCs w:val="16"/>
          <w:lang w:val="en-CA" w:eastAsia="en-CA"/>
        </w:rPr>
      </w:pPr>
      <w:r>
        <w:rPr>
          <w:rFonts w:ascii="Times New Roman" w:hAnsi="Times New Roman"/>
          <w:color w:val="C45911"/>
          <w:kern w:val="0"/>
          <w:sz w:val="16"/>
          <w:szCs w:val="16"/>
          <w:lang w:val="en-CA" w:eastAsia="en-CA"/>
        </w:rPr>
      </w:r>
    </w:p>
    <w:p>
      <w:pPr>
        <w:pStyle w:val="Normal"/>
        <w:widowControl/>
        <w:rPr/>
      </w:pPr>
      <w:r>
        <w:rPr>
          <w:rFonts w:ascii="Times New Roman" w:hAnsi="Times New Roman"/>
          <w:color w:val="000000"/>
          <w:kern w:val="0"/>
          <w:sz w:val="20"/>
          <w:szCs w:val="20"/>
          <w:lang w:val="en-CA" w:eastAsia="en-CA"/>
        </w:rPr>
        <w:t xml:space="preserve">[1] A. B. Author, C. D. Author, </w:t>
      </w:r>
      <w:r>
        <w:rPr>
          <w:rFonts w:ascii="Times New Roman" w:hAnsi="Times New Roman"/>
          <w:i/>
          <w:iCs/>
          <w:color w:val="000000"/>
          <w:kern w:val="0"/>
          <w:sz w:val="20"/>
          <w:szCs w:val="20"/>
          <w:lang w:val="en-CA" w:eastAsia="en-CA"/>
        </w:rPr>
        <w:t xml:space="preserve">Journal Title, </w:t>
      </w:r>
      <w:r>
        <w:rPr>
          <w:rFonts w:ascii="Times New Roman" w:hAnsi="Times New Roman"/>
          <w:b/>
          <w:bCs/>
          <w:color w:val="000000"/>
          <w:kern w:val="0"/>
          <w:sz w:val="20"/>
          <w:szCs w:val="20"/>
          <w:lang w:val="en-CA" w:eastAsia="en-CA"/>
        </w:rPr>
        <w:t>1</w:t>
      </w:r>
      <w:r>
        <w:rPr>
          <w:rFonts w:ascii="Times New Roman" w:hAnsi="Times New Roman"/>
          <w:color w:val="000000"/>
          <w:kern w:val="0"/>
          <w:sz w:val="20"/>
          <w:szCs w:val="20"/>
          <w:lang w:val="en-CA" w:eastAsia="en-CA"/>
        </w:rPr>
        <w:t xml:space="preserve">, pp. 37-42 (2013). </w:t>
      </w:r>
    </w:p>
    <w:p>
      <w:pPr>
        <w:pStyle w:val="Normal"/>
        <w:widowControl/>
        <w:rPr/>
      </w:pPr>
      <w:r>
        <w:rPr>
          <w:rFonts w:ascii="Times New Roman" w:hAnsi="Times New Roman"/>
          <w:color w:val="000000"/>
          <w:kern w:val="0"/>
          <w:sz w:val="20"/>
          <w:szCs w:val="20"/>
          <w:lang w:val="en-CA" w:eastAsia="en-CA"/>
        </w:rPr>
        <w:t xml:space="preserve">[2] A. B. Author, </w:t>
      </w:r>
      <w:r>
        <w:rPr>
          <w:rFonts w:ascii="Times New Roman" w:hAnsi="Times New Roman"/>
          <w:i/>
          <w:iCs/>
          <w:color w:val="000000"/>
          <w:kern w:val="0"/>
          <w:sz w:val="20"/>
          <w:szCs w:val="20"/>
          <w:lang w:val="en-CA" w:eastAsia="en-CA"/>
        </w:rPr>
        <w:t>Book Title</w:t>
      </w:r>
      <w:r>
        <w:rPr>
          <w:rFonts w:ascii="Times New Roman" w:hAnsi="Times New Roman"/>
          <w:color w:val="000000"/>
          <w:kern w:val="0"/>
          <w:sz w:val="20"/>
          <w:szCs w:val="20"/>
          <w:lang w:val="en-CA" w:eastAsia="en-CA"/>
        </w:rPr>
        <w:t xml:space="preserve"> (Publisher, City, 2012), pp. 135-142. </w:t>
      </w:r>
    </w:p>
    <w:p>
      <w:pPr>
        <w:pStyle w:val="Normal"/>
        <w:widowControl/>
        <w:rPr/>
      </w:pPr>
      <w:r>
        <w:rPr>
          <w:rFonts w:ascii="Times New Roman" w:hAnsi="Times New Roman"/>
          <w:color w:val="000000"/>
          <w:kern w:val="0"/>
          <w:sz w:val="20"/>
          <w:szCs w:val="20"/>
          <w:lang w:val="en-CA" w:eastAsia="en-CA"/>
        </w:rPr>
        <w:t xml:space="preserve">[3] A. B. Author, </w:t>
      </w:r>
      <w:r>
        <w:rPr>
          <w:rFonts w:ascii="Times New Roman" w:hAnsi="Times New Roman"/>
          <w:i/>
          <w:iCs/>
          <w:color w:val="000000"/>
          <w:kern w:val="0"/>
          <w:sz w:val="20"/>
          <w:szCs w:val="20"/>
          <w:lang w:val="en-CA" w:eastAsia="en-CA"/>
        </w:rPr>
        <w:t>Proc. of the ... Conference...</w:t>
      </w:r>
      <w:r>
        <w:rPr>
          <w:rFonts w:ascii="Times New Roman" w:hAnsi="Times New Roman"/>
          <w:color w:val="000000"/>
          <w:kern w:val="0"/>
          <w:sz w:val="20"/>
          <w:szCs w:val="20"/>
          <w:lang w:val="en-CA" w:eastAsia="en-CA"/>
        </w:rPr>
        <w:t xml:space="preserve"> (Publisher, City, 2014), pp. 45-52. </w:t>
      </w:r>
    </w:p>
    <w:p>
      <w:pPr>
        <w:pStyle w:val="Normal"/>
        <w:widowControl/>
        <w:rPr/>
      </w:pPr>
      <w:r>
        <w:rPr>
          <w:rFonts w:eastAsia="Malgun Gothic" w:ascii="Times New Roman" w:hAnsi="Times New Roman"/>
          <w:color w:val="000000"/>
          <w:kern w:val="0"/>
          <w:sz w:val="20"/>
          <w:szCs w:val="20"/>
          <w:lang w:val="en-CA" w:eastAsia="ko-KR"/>
        </w:rPr>
        <w:t xml:space="preserve">[4] </w:t>
      </w:r>
      <w:r>
        <w:rPr>
          <w:rFonts w:ascii="Times New Roman" w:hAnsi="Times New Roman"/>
          <w:sz w:val="20"/>
          <w:szCs w:val="20"/>
        </w:rPr>
        <w:t xml:space="preserve">A. B. Author, </w:t>
      </w:r>
      <w:r>
        <w:rPr>
          <w:rFonts w:ascii="Times New Roman" w:hAnsi="Times New Roman"/>
          <w:i/>
          <w:iCs/>
          <w:sz w:val="20"/>
          <w:szCs w:val="20"/>
        </w:rPr>
        <w:t>Thesis Title</w:t>
      </w:r>
      <w:r>
        <w:rPr>
          <w:rFonts w:ascii="Times New Roman" w:hAnsi="Times New Roman"/>
          <w:sz w:val="20"/>
          <w:szCs w:val="20"/>
        </w:rPr>
        <w:t xml:space="preserve"> (Ph.D. thesis, A University 1998).</w:t>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2"/>
  <w:embedSystemFonts/>
  <w:defaultTabStop w:val="840"/>
  <w:autoHyphenation w:val="true"/>
  <w:compat>
    <w:doNotExpandShiftReturn/>
    <w:compatSetting w:name="compatibilityMode" w:uri="http://schemas.microsoft.com/office/word" w:val="15"/>
  </w:compat>
  <w:docVars>
    <w:docVar w:name="__Grammarly_42____i" w:val="H4sIAAAAAAAEAKtWckksSQxILCpxzi/NK1GyMqwFAAEhoTITAAAA"/>
    <w:docVar w:name="__Grammarly_42___1" w:val="H4sIAAAAAAAEAKtWcslP9kxRslIyNDYyNDUyNra0NDEGIgNLEyUdpeDU4uLM/DyQAotaAAGGpxIs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MS Mincho" w:cs="Times New Roman"/>
        <w:lang w:val="en-CA" w:eastAsia="en-CA"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both"/>
    </w:pPr>
    <w:rPr>
      <w:rFonts w:ascii="Century" w:hAnsi="Century" w:eastAsia="MS Mincho" w:cs="Times New Roman"/>
      <w:color w:val="auto"/>
      <w:kern w:val="2"/>
      <w:sz w:val="21"/>
      <w:szCs w:val="24"/>
      <w:lang w:val="en-US" w:eastAsia="ja-JP" w:bidi="ar-SA"/>
    </w:rPr>
  </w:style>
  <w:style w:type="character" w:styleId="DefaultParagraphFont">
    <w:name w:val="Default Paragraph Font"/>
    <w:qFormat/>
    <w:rPr/>
  </w:style>
  <w:style w:type="character" w:styleId="InternetLink">
    <w:name w:val="Hyper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next w:val="Normal"/>
    <w:qFormat/>
    <w:pPr>
      <w:spacing w:before="0" w:after="200"/>
    </w:pPr>
    <w:rPr>
      <w:i/>
      <w:iCs/>
      <w:color w:val="44546A"/>
      <w:sz w:val="18"/>
      <w:szCs w:val="18"/>
    </w:rPr>
  </w:style>
  <w:style w:type="paragraph" w:styleId="Index">
    <w:name w:val="Index"/>
    <w:basedOn w:val="Normal"/>
    <w:qFormat/>
    <w:pPr>
      <w:suppressLineNumbers/>
    </w:pPr>
    <w:rPr>
      <w:rFonts w:cs="FreeSans"/>
    </w:rPr>
  </w:style>
  <w:style w:type="paragraph" w:styleId="ListParagraph">
    <w:name w:val="List Paragraph"/>
    <w:basedOn w:val="Normal"/>
    <w:qFormat/>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ages>1</Pages>
  <Words>328</Words>
  <Characters>1657</Characters>
  <CharactersWithSpaces>1974</CharactersWithSpaces>
  <Paragraphs>16</Paragraphs>
  <Company>気体力学研究所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2023-09-11T07:27:00Z</dcterms:created>
  <dc:creator>かづ</dc:creator>
  <dc:description/>
  <dc:language>en-GB</dc:language>
  <cp:lastModifiedBy/>
  <cp:lastPrinted>2019-10-14T08:30:00Z</cp:lastPrinted>
  <dcterms:modified xsi:type="dcterms:W3CDTF">2025-12-10T11:23:08Z</dcterms:modified>
  <cp:revision>5</cp:revision>
  <dc:subject/>
  <dc:title>Abstract Sample for International Symposium on Rarefied Gas Dynamics 26</dc:title>
</cp:coreProperties>
</file>

<file path=docProps/custom.xml><?xml version="1.0" encoding="utf-8"?>
<Properties xmlns="http://schemas.openxmlformats.org/officeDocument/2006/custom-properties" xmlns:vt="http://schemas.openxmlformats.org/officeDocument/2006/docPropsVTypes"/>
</file>